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Look w:val="04A0"/>
      </w:tblPr>
      <w:tblGrid>
        <w:gridCol w:w="4077"/>
        <w:gridCol w:w="5268"/>
      </w:tblGrid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ТЕОРИЯ И ПРАКТИКА СПЕЦИАЛЬНОГО ОБРАЗОВАНИЯ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1-02 03 06 Иностранные языки (английский, немецкий)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58/34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«Основы психологии и педагогики», «Педагогика», «Инновационные практики в образовании”, “Педагогические технологии”.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pStyle w:val="Normal1"/>
              <w:shd w:val="clear" w:color="auto" w:fill="FFFFFF"/>
              <w:ind w:left="24" w:firstLine="685"/>
              <w:jc w:val="both"/>
              <w:rPr>
                <w:sz w:val="24"/>
                <w:szCs w:val="24"/>
              </w:rPr>
            </w:pPr>
            <w:r w:rsidRPr="001425B8">
              <w:rPr>
                <w:b/>
                <w:bCs/>
                <w:color w:val="000000"/>
                <w:sz w:val="24"/>
                <w:szCs w:val="24"/>
              </w:rPr>
              <w:t xml:space="preserve">Цель </w:t>
            </w:r>
            <w:r w:rsidRPr="001425B8">
              <w:rPr>
                <w:bCs/>
                <w:color w:val="000000"/>
                <w:sz w:val="24"/>
                <w:szCs w:val="24"/>
              </w:rPr>
              <w:t>учебной дисциплины</w:t>
            </w:r>
            <w:r w:rsidRPr="001425B8">
              <w:rPr>
                <w:color w:val="000000"/>
                <w:sz w:val="24"/>
                <w:szCs w:val="24"/>
              </w:rPr>
              <w:t xml:space="preserve">: раскрыть научно-методические основы образовательного процесса детей с особенностями психофизического развития в условиях </w:t>
            </w:r>
            <w:r w:rsidRPr="001425B8">
              <w:rPr>
                <w:sz w:val="24"/>
                <w:szCs w:val="24"/>
              </w:rPr>
              <w:t>учреждений</w:t>
            </w:r>
            <w:r w:rsidRPr="001425B8">
              <w:rPr>
                <w:color w:val="000000"/>
                <w:sz w:val="24"/>
                <w:szCs w:val="24"/>
              </w:rPr>
              <w:t xml:space="preserve"> общего среднего образования и на этой основе формировать умения организовывать и осуществлять учебно-воспитательную работу с данной категорией детей.</w:t>
            </w:r>
          </w:p>
          <w:p w:rsidR="001425B8" w:rsidRPr="001425B8" w:rsidRDefault="001425B8" w:rsidP="001425B8">
            <w:pPr>
              <w:pStyle w:val="Normal1"/>
              <w:shd w:val="clear" w:color="auto" w:fill="FFFFFF"/>
              <w:ind w:left="19" w:firstLine="690"/>
              <w:rPr>
                <w:color w:val="000000"/>
                <w:sz w:val="24"/>
                <w:szCs w:val="24"/>
              </w:rPr>
            </w:pPr>
            <w:r w:rsidRPr="001425B8">
              <w:rPr>
                <w:b/>
                <w:bCs/>
                <w:color w:val="000000"/>
                <w:sz w:val="24"/>
                <w:szCs w:val="24"/>
              </w:rPr>
              <w:t xml:space="preserve">Задачи </w:t>
            </w:r>
            <w:r w:rsidRPr="001425B8">
              <w:rPr>
                <w:bCs/>
                <w:color w:val="000000"/>
                <w:sz w:val="24"/>
                <w:szCs w:val="24"/>
              </w:rPr>
              <w:t>учебной дисциплины</w:t>
            </w:r>
            <w:r w:rsidRPr="001425B8">
              <w:rPr>
                <w:color w:val="000000"/>
                <w:sz w:val="24"/>
                <w:szCs w:val="24"/>
              </w:rPr>
              <w:t>:</w:t>
            </w:r>
          </w:p>
          <w:p w:rsidR="001425B8" w:rsidRPr="001425B8" w:rsidRDefault="001425B8" w:rsidP="001425B8">
            <w:pPr>
              <w:pStyle w:val="Normal1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color w:val="000000"/>
                <w:sz w:val="24"/>
                <w:szCs w:val="24"/>
              </w:rPr>
              <w:t xml:space="preserve">формировать у студентов знания об организации обучения и воспитания детей с особенностями психофизического развития в Республике Беларусь, о деятельности учителя в классе интегрированного обучения и воспитания, </w:t>
            </w:r>
            <w:proofErr w:type="gramStart"/>
            <w:r w:rsidRPr="001425B8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1425B8">
              <w:rPr>
                <w:color w:val="000000"/>
                <w:sz w:val="24"/>
                <w:szCs w:val="24"/>
              </w:rPr>
              <w:t xml:space="preserve"> особенностях организации образовательного процесса для обучающихся с различными нарушениями развития;</w:t>
            </w:r>
          </w:p>
          <w:p w:rsidR="001425B8" w:rsidRPr="001425B8" w:rsidRDefault="001425B8" w:rsidP="001425B8">
            <w:pPr>
              <w:pStyle w:val="Normal1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color w:val="000000"/>
                <w:sz w:val="24"/>
                <w:szCs w:val="24"/>
              </w:rPr>
              <w:t>формировать у студентов навыки педагогической деятельности по созданию благоприятного психологического климата в детском коллективе;</w:t>
            </w:r>
          </w:p>
          <w:p w:rsidR="001425B8" w:rsidRPr="001425B8" w:rsidRDefault="001425B8" w:rsidP="001425B8">
            <w:pPr>
              <w:pStyle w:val="Normal1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color w:val="000000"/>
                <w:sz w:val="24"/>
                <w:szCs w:val="24"/>
              </w:rPr>
              <w:t>знакомить студентов с содержанием работы с родителями в условиях интегрированного обучения и воспитания и инклюзивного образования.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учебной дисциплины студенты должны: </w:t>
            </w:r>
          </w:p>
          <w:p w:rsidR="001425B8" w:rsidRPr="001425B8" w:rsidRDefault="001425B8" w:rsidP="00142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1425B8" w:rsidRPr="001425B8" w:rsidRDefault="001425B8" w:rsidP="001425B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социально-психолого-педагогическую</w:t>
            </w:r>
            <w:proofErr w:type="spellEnd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лиц с особенностями психофизического развития;</w:t>
            </w:r>
          </w:p>
          <w:p w:rsidR="001425B8" w:rsidRPr="001425B8" w:rsidRDefault="001425B8" w:rsidP="001425B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и научно-методологические основы организации системы специального образования и коррекционно-педагогической помощи в Республики Беларусь;</w:t>
            </w:r>
          </w:p>
          <w:p w:rsidR="001425B8" w:rsidRPr="001425B8" w:rsidRDefault="001425B8" w:rsidP="001425B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современную систему специальных образовательных услуг для детей с </w:t>
            </w:r>
            <w:r w:rsidRPr="00142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психофизического развития в Республике Беларусь;</w:t>
            </w:r>
          </w:p>
          <w:p w:rsidR="001425B8" w:rsidRPr="001425B8" w:rsidRDefault="001425B8" w:rsidP="001425B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компоненты системы специального образования детей с особенностями психофизического развития в Республике Беларусь;</w:t>
            </w:r>
          </w:p>
          <w:p w:rsidR="001425B8" w:rsidRPr="001425B8" w:rsidRDefault="001425B8" w:rsidP="001425B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специального образования детей с особенностями психофизического развития и оказания им коррекционно-педагогической помощи;</w:t>
            </w:r>
          </w:p>
          <w:p w:rsidR="001425B8" w:rsidRPr="001425B8" w:rsidRDefault="001425B8" w:rsidP="001425B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интегрированного обучения и воспитания и инклюзивного образования детей с особенностями психофизического развития;</w:t>
            </w:r>
          </w:p>
          <w:p w:rsidR="001425B8" w:rsidRPr="001425B8" w:rsidRDefault="001425B8" w:rsidP="001425B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условия включения детей с особенностями психофизического развития в открытое образовательное пространство.</w:t>
            </w:r>
          </w:p>
          <w:p w:rsidR="001425B8" w:rsidRPr="001425B8" w:rsidRDefault="001425B8" w:rsidP="001425B8">
            <w:pPr>
              <w:pStyle w:val="af9"/>
              <w:tabs>
                <w:tab w:val="left" w:pos="708"/>
              </w:tabs>
              <w:ind w:firstLine="720"/>
              <w:jc w:val="both"/>
              <w:rPr>
                <w:b/>
                <w:i/>
                <w:iCs/>
                <w:sz w:val="24"/>
                <w:szCs w:val="24"/>
              </w:rPr>
            </w:pPr>
            <w:r w:rsidRPr="001425B8">
              <w:rPr>
                <w:b/>
                <w:i/>
                <w:iCs/>
                <w:sz w:val="24"/>
                <w:szCs w:val="24"/>
              </w:rPr>
              <w:t>уметь</w:t>
            </w:r>
            <w:r w:rsidRPr="001425B8">
              <w:rPr>
                <w:b/>
                <w:sz w:val="24"/>
                <w:szCs w:val="24"/>
              </w:rPr>
              <w:t>:</w:t>
            </w:r>
          </w:p>
          <w:p w:rsidR="001425B8" w:rsidRPr="001425B8" w:rsidRDefault="001425B8" w:rsidP="001425B8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 с различными категориями детей с особенностями психофизического развития;</w:t>
            </w:r>
          </w:p>
          <w:p w:rsidR="001425B8" w:rsidRPr="001425B8" w:rsidRDefault="001425B8" w:rsidP="001425B8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организовывать и анализировать педагогическое взаимодействие с детьми с особенностями психофизического развития в условиях интегрированного обучения и воспитания и инклюзивного образования;</w:t>
            </w:r>
          </w:p>
          <w:p w:rsidR="001425B8" w:rsidRPr="001425B8" w:rsidRDefault="001425B8" w:rsidP="001425B8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деятельность детей с особенностями психофизического развития;</w:t>
            </w:r>
          </w:p>
          <w:p w:rsidR="001425B8" w:rsidRPr="001425B8" w:rsidRDefault="001425B8" w:rsidP="001425B8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гармонизации межличностных отношений в детском коллективе;</w:t>
            </w:r>
          </w:p>
          <w:p w:rsidR="001425B8" w:rsidRPr="001425B8" w:rsidRDefault="001425B8" w:rsidP="001425B8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продуктивное взаимодействие с педагогами и родителями детей с особенностями психофизического развития;</w:t>
            </w:r>
          </w:p>
          <w:p w:rsidR="001425B8" w:rsidRPr="001425B8" w:rsidRDefault="001425B8" w:rsidP="001425B8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информационно-просветительскую работу с родителями здоровых детей и их сверстников с особенностями психофизического развития.</w:t>
            </w:r>
          </w:p>
          <w:p w:rsidR="001425B8" w:rsidRPr="001425B8" w:rsidRDefault="001425B8" w:rsidP="001425B8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владеть</w:t>
            </w:r>
            <w:r w:rsidRPr="001425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25B8" w:rsidRPr="001425B8" w:rsidRDefault="001425B8" w:rsidP="001425B8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приемами общения с детьми с особенностями психофизического развития;</w:t>
            </w:r>
          </w:p>
          <w:p w:rsidR="001425B8" w:rsidRPr="001425B8" w:rsidRDefault="001425B8" w:rsidP="001425B8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навыками наблюдения и оценивания функциональных возможностей детей с особенностями психофизического развития;</w:t>
            </w:r>
          </w:p>
          <w:p w:rsidR="001425B8" w:rsidRPr="001425B8" w:rsidRDefault="001425B8" w:rsidP="001425B8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способами адаптации образовательной среды для детей с особенностями психофизического развития.</w:t>
            </w:r>
          </w:p>
          <w:p w:rsidR="001425B8" w:rsidRPr="001425B8" w:rsidRDefault="001425B8" w:rsidP="001425B8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 </w:t>
            </w: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Специалист должен: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 xml:space="preserve">Уметь применять базовые научно-теоретические знания для решения </w:t>
            </w:r>
            <w:r w:rsidRPr="001425B8">
              <w:rPr>
                <w:sz w:val="24"/>
                <w:szCs w:val="24"/>
              </w:rPr>
              <w:lastRenderedPageBreak/>
              <w:t>теоретических и практических задач.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>Владеть системным и сравнительным анализом.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>Владеть исследовательскими навыками.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>Уметь работать самостоятельно.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 xml:space="preserve">Быть способным порождать новые идеи (обладать </w:t>
            </w:r>
            <w:proofErr w:type="spellStart"/>
            <w:r w:rsidRPr="001425B8">
              <w:rPr>
                <w:sz w:val="24"/>
                <w:szCs w:val="24"/>
              </w:rPr>
              <w:t>креативностью</w:t>
            </w:r>
            <w:proofErr w:type="spellEnd"/>
            <w:r w:rsidRPr="001425B8">
              <w:rPr>
                <w:sz w:val="24"/>
                <w:szCs w:val="24"/>
              </w:rPr>
              <w:t>).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>Владеть междисциплинарным подходом при решении проблем.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>Обладать навыками устной и письменной коммуникации.</w:t>
            </w:r>
          </w:p>
          <w:p w:rsidR="001425B8" w:rsidRPr="001425B8" w:rsidRDefault="001425B8" w:rsidP="001425B8">
            <w:pPr>
              <w:pStyle w:val="31"/>
              <w:numPr>
                <w:ilvl w:val="0"/>
                <w:numId w:val="5"/>
              </w:numPr>
              <w:pBdr>
                <w:bottom w:val="single" w:sz="2" w:space="0" w:color="FFFFFF"/>
              </w:pBdr>
              <w:tabs>
                <w:tab w:val="left" w:pos="993"/>
              </w:tabs>
              <w:spacing w:after="0"/>
              <w:ind w:left="426" w:hanging="426"/>
              <w:jc w:val="both"/>
              <w:rPr>
                <w:sz w:val="24"/>
                <w:szCs w:val="24"/>
              </w:rPr>
            </w:pPr>
            <w:r w:rsidRPr="001425B8">
              <w:rPr>
                <w:sz w:val="24"/>
                <w:szCs w:val="24"/>
              </w:rPr>
              <w:t xml:space="preserve">Уметь регулировать образовательные отношения и взаимодействия в педагогическом процессе. </w:t>
            </w:r>
          </w:p>
          <w:p w:rsidR="001425B8" w:rsidRPr="001425B8" w:rsidRDefault="001425B8" w:rsidP="00142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СЛК </w:t>
            </w: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Специалист должен: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Быть способным к социальному взаимодействию.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к межличностным коммуникациям.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</w:t>
            </w:r>
            <w:proofErr w:type="spellStart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Уметь работать в команде.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Быть способным к осуществлению самообразования и самосовершенствования профессиональной деятельности.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Быть способным к реализации ценностно-ориентационной деятельности</w:t>
            </w:r>
          </w:p>
          <w:p w:rsidR="001425B8" w:rsidRPr="001425B8" w:rsidRDefault="001425B8" w:rsidP="001425B8">
            <w:pPr>
              <w:pStyle w:val="ac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Специалист должен: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Эффективно реализовывать обучающую деятельность детей с особенностями психофизического развития.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Управлять учебно-познавательной деятельностью обучающихся в условиях интегрированного обучения и воспитания и инклюзивного образования.</w:t>
            </w:r>
            <w:proofErr w:type="gramEnd"/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Использовать оптимальные методы, формы, средства обучения детей с особенностями психофизического развития.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Осуществлять оптимальный отбор и эффективно реализовывать технологии воспитания.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учебные занятия различных видов.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самостоятельную работу </w:t>
            </w:r>
            <w:proofErr w:type="gramStart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Развивать уровень учебных возможностей обучающихся с особенностями психофизического развития на основе системной педагогической диагностики.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коррекционно-педагогическую деятельность с детьми с особенностями психофизического развития.</w:t>
            </w:r>
          </w:p>
          <w:p w:rsidR="001425B8" w:rsidRPr="001425B8" w:rsidRDefault="001425B8" w:rsidP="001425B8">
            <w:pPr>
              <w:pStyle w:val="ac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учебные достижения учащихся с </w:t>
            </w:r>
            <w:r w:rsidRPr="00142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психофизического развития, а также уровни их воспитанности и развития.</w:t>
            </w:r>
          </w:p>
        </w:tc>
      </w:tr>
      <w:tr w:rsidR="001425B8" w:rsidRPr="001425B8" w:rsidTr="001425B8">
        <w:tc>
          <w:tcPr>
            <w:tcW w:w="4077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268" w:type="dxa"/>
          </w:tcPr>
          <w:p w:rsidR="001425B8" w:rsidRPr="001425B8" w:rsidRDefault="001425B8" w:rsidP="00142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B8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</w:tbl>
    <w:p w:rsidR="00A1124C" w:rsidRPr="001425B8" w:rsidRDefault="001425B8" w:rsidP="00142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1425B8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790"/>
    <w:multiLevelType w:val="hybridMultilevel"/>
    <w:tmpl w:val="DCF407FE"/>
    <w:lvl w:ilvl="0" w:tplc="59B01F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357C5"/>
    <w:multiLevelType w:val="hybridMultilevel"/>
    <w:tmpl w:val="F812571A"/>
    <w:lvl w:ilvl="0" w:tplc="59B01F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77175"/>
    <w:multiLevelType w:val="hybridMultilevel"/>
    <w:tmpl w:val="A6745606"/>
    <w:lvl w:ilvl="0" w:tplc="59B01F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94825"/>
    <w:multiLevelType w:val="hybridMultilevel"/>
    <w:tmpl w:val="D2521CD8"/>
    <w:lvl w:ilvl="0" w:tplc="59B01F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A7163"/>
    <w:multiLevelType w:val="hybridMultilevel"/>
    <w:tmpl w:val="42261854"/>
    <w:lvl w:ilvl="0" w:tplc="59B01F92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83796"/>
    <w:multiLevelType w:val="hybridMultilevel"/>
    <w:tmpl w:val="7D8E2FD2"/>
    <w:lvl w:ilvl="0" w:tplc="59B01F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2416D"/>
    <w:multiLevelType w:val="hybridMultilevel"/>
    <w:tmpl w:val="8CAC0B64"/>
    <w:lvl w:ilvl="0" w:tplc="59B01F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B8"/>
    <w:rsid w:val="001425B8"/>
    <w:rsid w:val="001D3AEE"/>
    <w:rsid w:val="002D7703"/>
    <w:rsid w:val="004030CF"/>
    <w:rsid w:val="00515BEB"/>
    <w:rsid w:val="006F1B9A"/>
    <w:rsid w:val="00833E7E"/>
    <w:rsid w:val="009E6B95"/>
    <w:rsid w:val="00BA5B9E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B8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6">
    <w:name w:val="Table Grid"/>
    <w:basedOn w:val="a1"/>
    <w:uiPriority w:val="39"/>
    <w:rsid w:val="001425B8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unhideWhenUsed/>
    <w:rsid w:val="001425B8"/>
    <w:pPr>
      <w:spacing w:after="120" w:line="276" w:lineRule="auto"/>
    </w:pPr>
  </w:style>
  <w:style w:type="character" w:customStyle="1" w:styleId="af8">
    <w:name w:val="Основной текст Знак"/>
    <w:basedOn w:val="a0"/>
    <w:link w:val="af7"/>
    <w:uiPriority w:val="99"/>
    <w:rsid w:val="001425B8"/>
    <w:rPr>
      <w:lang w:val="ru-RU" w:bidi="ar-SA"/>
    </w:rPr>
  </w:style>
  <w:style w:type="character" w:customStyle="1" w:styleId="ad">
    <w:name w:val="Абзац списка Знак"/>
    <w:link w:val="ac"/>
    <w:uiPriority w:val="99"/>
    <w:locked/>
    <w:rsid w:val="001425B8"/>
    <w:rPr>
      <w:sz w:val="20"/>
      <w:szCs w:val="20"/>
      <w:lang w:val="ru-RU"/>
    </w:rPr>
  </w:style>
  <w:style w:type="paragraph" w:styleId="af9">
    <w:name w:val="header"/>
    <w:basedOn w:val="a"/>
    <w:link w:val="afa"/>
    <w:uiPriority w:val="99"/>
    <w:semiHidden/>
    <w:unhideWhenUsed/>
    <w:rsid w:val="001425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1425B8"/>
    <w:rPr>
      <w:rFonts w:ascii="Times New Roman" w:eastAsia="Times New Roman" w:hAnsi="Times New Roman" w:cs="Times New Roman"/>
      <w:lang w:bidi="ar-SA"/>
    </w:rPr>
  </w:style>
  <w:style w:type="paragraph" w:customStyle="1" w:styleId="Normal1">
    <w:name w:val="Normal1"/>
    <w:uiPriority w:val="99"/>
    <w:rsid w:val="001425B8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1425B8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rsid w:val="001425B8"/>
    <w:rPr>
      <w:rFonts w:ascii="Times New Roman" w:eastAsia="Calibri" w:hAnsi="Times New Roman" w:cs="Times New Roman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4457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2024-12-09T21:08:00Z</dcterms:created>
  <dcterms:modified xsi:type="dcterms:W3CDTF">2024-12-09T21:10:00Z</dcterms:modified>
</cp:coreProperties>
</file>